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AD" w:rsidRPr="009936A1" w:rsidRDefault="003D0EA8" w:rsidP="009936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Техническая спецификация Функциональная кровать со штативами, встроенные весы</w:t>
      </w:r>
    </w:p>
    <w:p w:rsidR="009936A1" w:rsidRDefault="003D0EA8" w:rsidP="003D0E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0EA8">
        <w:rPr>
          <w:rFonts w:ascii="Times New Roman" w:hAnsi="Times New Roman" w:cs="Times New Roman"/>
          <w:sz w:val="28"/>
          <w:szCs w:val="28"/>
        </w:rPr>
        <w:t xml:space="preserve">Кровать:  </w:t>
      </w:r>
      <w:proofErr w:type="gramStart"/>
      <w:r w:rsidRPr="003D0EA8">
        <w:rPr>
          <w:rFonts w:ascii="Times New Roman" w:hAnsi="Times New Roman" w:cs="Times New Roman"/>
          <w:sz w:val="28"/>
          <w:szCs w:val="28"/>
        </w:rPr>
        <w:t>Электрическая</w:t>
      </w:r>
      <w:proofErr w:type="gramEnd"/>
      <w:r w:rsidRPr="003D0EA8">
        <w:rPr>
          <w:rFonts w:ascii="Times New Roman" w:hAnsi="Times New Roman" w:cs="Times New Roman"/>
          <w:sz w:val="28"/>
          <w:szCs w:val="28"/>
        </w:rPr>
        <w:t xml:space="preserve"> многофункциональная, с функцией взвешивания, с секцией удлинения и панелями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0EA8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3D0EA8">
        <w:rPr>
          <w:rFonts w:ascii="Times New Roman" w:hAnsi="Times New Roman" w:cs="Times New Roman"/>
          <w:sz w:val="28"/>
          <w:szCs w:val="28"/>
        </w:rPr>
        <w:t>ыдерживает нагрузку в 250 кг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D0EA8">
        <w:rPr>
          <w:rFonts w:ascii="Times New Roman" w:hAnsi="Times New Roman" w:cs="Times New Roman"/>
          <w:sz w:val="28"/>
          <w:szCs w:val="28"/>
        </w:rPr>
        <w:t xml:space="preserve">Функция </w:t>
      </w:r>
      <w:proofErr w:type="spellStart"/>
      <w:r w:rsidRPr="003D0EA8">
        <w:rPr>
          <w:rFonts w:ascii="Times New Roman" w:hAnsi="Times New Roman" w:cs="Times New Roman"/>
          <w:sz w:val="28"/>
          <w:szCs w:val="28"/>
        </w:rPr>
        <w:t>кардиокресла</w:t>
      </w:r>
      <w:proofErr w:type="spellEnd"/>
      <w:r w:rsidRPr="003D0EA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0EA8">
        <w:rPr>
          <w:rFonts w:ascii="Times New Roman" w:hAnsi="Times New Roman" w:cs="Times New Roman"/>
          <w:sz w:val="28"/>
          <w:szCs w:val="28"/>
        </w:rPr>
        <w:t>Автоконтур</w:t>
      </w:r>
      <w:proofErr w:type="spellEnd"/>
      <w:r w:rsidRPr="003D0EA8">
        <w:rPr>
          <w:rFonts w:ascii="Times New Roman" w:hAnsi="Times New Roman" w:cs="Times New Roman"/>
          <w:sz w:val="28"/>
          <w:szCs w:val="28"/>
        </w:rPr>
        <w:t xml:space="preserve">, </w:t>
      </w:r>
      <w:r w:rsidR="00A1761C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3D0EA8">
        <w:rPr>
          <w:rFonts w:ascii="Times New Roman" w:hAnsi="Times New Roman" w:cs="Times New Roman"/>
          <w:sz w:val="28"/>
          <w:szCs w:val="28"/>
        </w:rPr>
        <w:t>4 откидных боковых ограждения с механизмом плавного складывания посредством газовых упоров, с автоматической фиксацией в верхнем положении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D0EA8">
        <w:rPr>
          <w:rFonts w:ascii="Times New Roman" w:hAnsi="Times New Roman" w:cs="Times New Roman"/>
          <w:sz w:val="28"/>
          <w:szCs w:val="28"/>
        </w:rPr>
        <w:t>Пульт управления для персонала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0EA8" w:rsidRDefault="003D0EA8" w:rsidP="003D0E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EA8">
        <w:rPr>
          <w:rFonts w:ascii="Times New Roman" w:hAnsi="Times New Roman" w:cs="Times New Roman"/>
          <w:sz w:val="28"/>
          <w:szCs w:val="28"/>
        </w:rPr>
        <w:t>Функционал пульта: кнопка включения; кнопки подъема и опускания секции спины;</w:t>
      </w:r>
      <w:r w:rsidR="00A1761C">
        <w:rPr>
          <w:rFonts w:ascii="Times New Roman" w:hAnsi="Times New Roman" w:cs="Times New Roman"/>
          <w:sz w:val="28"/>
          <w:szCs w:val="28"/>
        </w:rPr>
        <w:t xml:space="preserve"> </w:t>
      </w:r>
      <w:r w:rsidRPr="003D0EA8">
        <w:rPr>
          <w:rFonts w:ascii="Times New Roman" w:hAnsi="Times New Roman" w:cs="Times New Roman"/>
          <w:sz w:val="28"/>
          <w:szCs w:val="28"/>
        </w:rPr>
        <w:t>кнопки подъема и опускания секции бедер;</w:t>
      </w:r>
      <w:r w:rsidR="00A1761C">
        <w:rPr>
          <w:rFonts w:ascii="Times New Roman" w:hAnsi="Times New Roman" w:cs="Times New Roman"/>
          <w:sz w:val="28"/>
          <w:szCs w:val="28"/>
        </w:rPr>
        <w:t xml:space="preserve"> </w:t>
      </w:r>
      <w:r w:rsidRPr="003D0EA8">
        <w:rPr>
          <w:rFonts w:ascii="Times New Roman" w:hAnsi="Times New Roman" w:cs="Times New Roman"/>
          <w:sz w:val="28"/>
          <w:szCs w:val="28"/>
        </w:rPr>
        <w:t>кнопки функции "</w:t>
      </w:r>
      <w:proofErr w:type="spellStart"/>
      <w:r w:rsidRPr="003D0EA8">
        <w:rPr>
          <w:rFonts w:ascii="Times New Roman" w:hAnsi="Times New Roman" w:cs="Times New Roman"/>
          <w:sz w:val="28"/>
          <w:szCs w:val="28"/>
        </w:rPr>
        <w:t>Автоконтур</w:t>
      </w:r>
      <w:proofErr w:type="spellEnd"/>
      <w:r w:rsidRPr="003D0EA8">
        <w:rPr>
          <w:rFonts w:ascii="Times New Roman" w:hAnsi="Times New Roman" w:cs="Times New Roman"/>
          <w:sz w:val="28"/>
          <w:szCs w:val="28"/>
        </w:rPr>
        <w:t>";</w:t>
      </w:r>
      <w:r w:rsidR="00A1761C">
        <w:rPr>
          <w:rFonts w:ascii="Times New Roman" w:hAnsi="Times New Roman" w:cs="Times New Roman"/>
          <w:sz w:val="28"/>
          <w:szCs w:val="28"/>
        </w:rPr>
        <w:t xml:space="preserve"> </w:t>
      </w:r>
      <w:r w:rsidRPr="003D0EA8">
        <w:rPr>
          <w:rFonts w:ascii="Times New Roman" w:hAnsi="Times New Roman" w:cs="Times New Roman"/>
          <w:sz w:val="28"/>
          <w:szCs w:val="28"/>
        </w:rPr>
        <w:t>кнопки изменения высоты ложа;</w:t>
      </w:r>
      <w:r w:rsidR="00A1761C">
        <w:rPr>
          <w:rFonts w:ascii="Times New Roman" w:hAnsi="Times New Roman" w:cs="Times New Roman"/>
          <w:sz w:val="28"/>
          <w:szCs w:val="28"/>
        </w:rPr>
        <w:t xml:space="preserve"> </w:t>
      </w:r>
      <w:r w:rsidRPr="003D0EA8">
        <w:rPr>
          <w:rFonts w:ascii="Times New Roman" w:hAnsi="Times New Roman" w:cs="Times New Roman"/>
          <w:sz w:val="28"/>
          <w:szCs w:val="28"/>
        </w:rPr>
        <w:t xml:space="preserve">кнопки наклона в положение </w:t>
      </w:r>
      <w:proofErr w:type="spellStart"/>
      <w:r w:rsidRPr="003D0EA8">
        <w:rPr>
          <w:rFonts w:ascii="Times New Roman" w:hAnsi="Times New Roman" w:cs="Times New Roman"/>
          <w:sz w:val="28"/>
          <w:szCs w:val="28"/>
        </w:rPr>
        <w:t>Тренделенбург</w:t>
      </w:r>
      <w:proofErr w:type="spellEnd"/>
      <w:r w:rsidRPr="003D0EA8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3D0EA8">
        <w:rPr>
          <w:rFonts w:ascii="Times New Roman" w:hAnsi="Times New Roman" w:cs="Times New Roman"/>
          <w:sz w:val="28"/>
          <w:szCs w:val="28"/>
        </w:rPr>
        <w:t>Антитренделенбург</w:t>
      </w:r>
      <w:proofErr w:type="spellEnd"/>
      <w:r w:rsidRPr="003D0EA8">
        <w:rPr>
          <w:rFonts w:ascii="Times New Roman" w:hAnsi="Times New Roman" w:cs="Times New Roman"/>
          <w:sz w:val="28"/>
          <w:szCs w:val="28"/>
        </w:rPr>
        <w:t>;   кнопки блокировки отдельных функций; кнопка "Аварийный стоп"; кнопки управления функцией взвешивания:</w:t>
      </w:r>
      <w:r w:rsidR="00A1761C">
        <w:rPr>
          <w:rFonts w:ascii="Times New Roman" w:hAnsi="Times New Roman" w:cs="Times New Roman"/>
          <w:sz w:val="28"/>
          <w:szCs w:val="28"/>
        </w:rPr>
        <w:t xml:space="preserve"> </w:t>
      </w:r>
      <w:r w:rsidRPr="003D0EA8">
        <w:rPr>
          <w:rFonts w:ascii="Times New Roman" w:hAnsi="Times New Roman" w:cs="Times New Roman"/>
          <w:sz w:val="28"/>
          <w:szCs w:val="28"/>
        </w:rPr>
        <w:t>кнопка включения сигнализации при покидании пациентом кровати; выбор языка меню функции взвешивания;</w:t>
      </w:r>
      <w:proofErr w:type="gramEnd"/>
      <w:r w:rsidRPr="003D0EA8">
        <w:rPr>
          <w:rFonts w:ascii="Times New Roman" w:hAnsi="Times New Roman" w:cs="Times New Roman"/>
          <w:sz w:val="28"/>
          <w:szCs w:val="28"/>
        </w:rPr>
        <w:t xml:space="preserve"> кнопка перевода кровати в положение "Кресло"</w:t>
      </w:r>
      <w:r w:rsidR="00A1761C">
        <w:rPr>
          <w:rFonts w:ascii="Times New Roman" w:hAnsi="Times New Roman" w:cs="Times New Roman"/>
          <w:sz w:val="28"/>
          <w:szCs w:val="28"/>
        </w:rPr>
        <w:t>,</w:t>
      </w:r>
      <w:r w:rsidRPr="003D0EA8">
        <w:rPr>
          <w:rFonts w:ascii="Times New Roman" w:hAnsi="Times New Roman" w:cs="Times New Roman"/>
          <w:sz w:val="28"/>
          <w:szCs w:val="28"/>
        </w:rPr>
        <w:t xml:space="preserve">  кнопка перевод ложа в верхнее горизонтальное положение;  кнопка перевода ложа в положение удобного вставания с кровати;  кнопка перевода кровати </w:t>
      </w:r>
      <w:r>
        <w:rPr>
          <w:rFonts w:ascii="Times New Roman" w:hAnsi="Times New Roman" w:cs="Times New Roman"/>
          <w:sz w:val="28"/>
          <w:szCs w:val="28"/>
        </w:rPr>
        <w:t>в положение "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Тренделенбург</w:t>
      </w:r>
      <w:proofErr w:type="spellEnd"/>
      <w:r>
        <w:rPr>
          <w:rFonts w:ascii="Times New Roman" w:hAnsi="Times New Roman" w:cs="Times New Roman"/>
          <w:sz w:val="28"/>
          <w:szCs w:val="28"/>
        </w:rPr>
        <w:t>".</w:t>
      </w:r>
    </w:p>
    <w:p w:rsidR="003D0EA8" w:rsidRPr="009936A1" w:rsidRDefault="003D0EA8" w:rsidP="003D0E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Комплектация: </w:t>
      </w:r>
      <w:proofErr w:type="spellStart"/>
      <w:r w:rsidRPr="003D0EA8">
        <w:rPr>
          <w:rFonts w:ascii="Times New Roman" w:hAnsi="Times New Roman" w:cs="Times New Roman"/>
          <w:sz w:val="28"/>
          <w:szCs w:val="28"/>
        </w:rPr>
        <w:t>Инфузионная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стойка, устройство для подтягивания</w:t>
      </w:r>
      <w:r w:rsidR="00A1761C">
        <w:rPr>
          <w:rFonts w:ascii="Times New Roman" w:hAnsi="Times New Roman" w:cs="Times New Roman"/>
          <w:sz w:val="28"/>
          <w:szCs w:val="28"/>
        </w:rPr>
        <w:t xml:space="preserve"> пациента</w:t>
      </w:r>
      <w:r>
        <w:rPr>
          <w:rFonts w:ascii="Times New Roman" w:hAnsi="Times New Roman" w:cs="Times New Roman"/>
          <w:sz w:val="28"/>
          <w:szCs w:val="28"/>
        </w:rPr>
        <w:t>, спинка, к</w:t>
      </w:r>
      <w:r w:rsidRPr="003D0EA8">
        <w:rPr>
          <w:rFonts w:ascii="Times New Roman" w:hAnsi="Times New Roman" w:cs="Times New Roman"/>
          <w:sz w:val="28"/>
          <w:szCs w:val="28"/>
        </w:rPr>
        <w:t xml:space="preserve">оличество секций </w:t>
      </w:r>
      <w:r>
        <w:rPr>
          <w:rFonts w:ascii="Times New Roman" w:hAnsi="Times New Roman" w:cs="Times New Roman"/>
          <w:sz w:val="28"/>
          <w:szCs w:val="28"/>
        </w:rPr>
        <w:t xml:space="preserve">ложа не менее </w:t>
      </w:r>
      <w:r w:rsidRPr="003D0EA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="00A176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матрас</w:t>
      </w:r>
      <w:r w:rsidR="00A1761C">
        <w:rPr>
          <w:rFonts w:ascii="Times New Roman" w:hAnsi="Times New Roman" w:cs="Times New Roman"/>
          <w:sz w:val="28"/>
          <w:szCs w:val="28"/>
        </w:rPr>
        <w:t>,</w:t>
      </w:r>
      <w:r w:rsidR="00A1761C" w:rsidRPr="00A1761C">
        <w:rPr>
          <w:rFonts w:ascii="Times New Roman" w:hAnsi="Times New Roman" w:cs="Times New Roman"/>
          <w:sz w:val="28"/>
          <w:szCs w:val="28"/>
        </w:rPr>
        <w:t xml:space="preserve"> </w:t>
      </w:r>
      <w:r w:rsidR="00A1761C">
        <w:rPr>
          <w:rFonts w:ascii="Times New Roman" w:hAnsi="Times New Roman" w:cs="Times New Roman"/>
          <w:sz w:val="28"/>
          <w:szCs w:val="28"/>
        </w:rPr>
        <w:t>п</w:t>
      </w:r>
      <w:r w:rsidR="00A1761C" w:rsidRPr="003D0EA8">
        <w:rPr>
          <w:rFonts w:ascii="Times New Roman" w:hAnsi="Times New Roman" w:cs="Times New Roman"/>
          <w:sz w:val="28"/>
          <w:szCs w:val="28"/>
        </w:rPr>
        <w:t>ульт управления для персонала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3"/>
        <w:gridCol w:w="10121"/>
      </w:tblGrid>
      <w:tr w:rsidR="009936A1" w:rsidRPr="00FB1385" w:rsidTr="009936A1">
        <w:trPr>
          <w:trHeight w:val="470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A1" w:rsidRPr="00FB1385" w:rsidRDefault="009936A1" w:rsidP="001A4F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B1385">
              <w:rPr>
                <w:rFonts w:ascii="Times New Roman" w:hAnsi="Times New Roman"/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(в соответствии с ИНКОТЕРМС 202</w:t>
            </w:r>
            <w:r w:rsidRPr="00FB1385">
              <w:rPr>
                <w:rFonts w:ascii="Times New Roman" w:hAnsi="Times New Roman"/>
                <w:i/>
                <w:sz w:val="20"/>
                <w:szCs w:val="20"/>
              </w:rPr>
              <w:t>0)</w:t>
            </w:r>
          </w:p>
        </w:tc>
        <w:tc>
          <w:tcPr>
            <w:tcW w:w="10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A1" w:rsidRPr="00FB1385" w:rsidRDefault="009936A1" w:rsidP="001A4F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  <w:lang w:val="en-US"/>
              </w:rPr>
              <w:t>DDP</w:t>
            </w:r>
            <w:r w:rsidRPr="00FB1385">
              <w:rPr>
                <w:rFonts w:ascii="Times New Roman" w:hAnsi="Times New Roman"/>
                <w:sz w:val="20"/>
                <w:szCs w:val="20"/>
              </w:rPr>
              <w:t xml:space="preserve"> пункт назначения</w:t>
            </w:r>
          </w:p>
        </w:tc>
      </w:tr>
      <w:tr w:rsidR="009936A1" w:rsidRPr="00FB1385" w:rsidTr="009936A1">
        <w:trPr>
          <w:trHeight w:val="470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A1" w:rsidRPr="00FB1385" w:rsidRDefault="009936A1" w:rsidP="001A4F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B1385">
              <w:rPr>
                <w:rFonts w:ascii="Times New Roman" w:hAnsi="Times New Roman"/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0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A1" w:rsidRPr="00FB1385" w:rsidRDefault="003E5F66" w:rsidP="001A4F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15 декабря 2022 г.</w:t>
            </w:r>
          </w:p>
          <w:p w:rsidR="009936A1" w:rsidRPr="00FB1385" w:rsidRDefault="009936A1" w:rsidP="009936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 xml:space="preserve">Адрес: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РК,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Костанайская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область,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Сарыкольский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район. П.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Сарыколь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Мендеке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батыра 1 3 этаж Палата ПИТ</w:t>
            </w:r>
          </w:p>
        </w:tc>
      </w:tr>
      <w:tr w:rsidR="009936A1" w:rsidRPr="00FB1385" w:rsidTr="009936A1">
        <w:trPr>
          <w:trHeight w:val="136"/>
        </w:trPr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b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 xml:space="preserve">Гарантийное сервисное обслуживание МТ не менее 37 месяцев </w:t>
            </w:r>
            <w:r w:rsidRPr="00FB1385">
              <w:rPr>
                <w:rFonts w:ascii="Times New Roman" w:hAnsi="Times New Roman"/>
                <w:i/>
                <w:sz w:val="20"/>
                <w:szCs w:val="20"/>
              </w:rPr>
              <w:t xml:space="preserve">(на весь срок лизинга). </w:t>
            </w:r>
            <w:r w:rsidRPr="00FB1385">
              <w:rPr>
                <w:rFonts w:ascii="Times New Roman" w:hAnsi="Times New Roman"/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>- замену отработавших ресурс составных частей;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>- замене или восстановлении отдельных частей МТ;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lastRenderedPageBreak/>
              <w:t>- чистку, смазку и при необходимости переборку основных механизмов и узлов;</w:t>
            </w:r>
          </w:p>
          <w:p w:rsidR="009936A1" w:rsidRPr="00FB1385" w:rsidRDefault="009936A1" w:rsidP="001A4F81">
            <w:pPr>
              <w:rPr>
                <w:rFonts w:ascii="Times New Roman" w:hAnsi="Times New Roman"/>
                <w:sz w:val="20"/>
                <w:szCs w:val="20"/>
              </w:rPr>
            </w:pPr>
            <w:r w:rsidRPr="00FB1385">
              <w:rPr>
                <w:rFonts w:ascii="Times New Roman" w:hAnsi="Times New Roman"/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</w:tc>
      </w:tr>
    </w:tbl>
    <w:p w:rsidR="009936A1" w:rsidRPr="009936A1" w:rsidRDefault="009936A1" w:rsidP="009936A1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9936A1" w:rsidRPr="009936A1" w:rsidSect="009936A1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6A1"/>
    <w:rsid w:val="003A6FAD"/>
    <w:rsid w:val="003D0EA8"/>
    <w:rsid w:val="003E5F66"/>
    <w:rsid w:val="00784740"/>
    <w:rsid w:val="00904641"/>
    <w:rsid w:val="009936A1"/>
    <w:rsid w:val="00A17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2022-09-26T09:24:00Z</dcterms:created>
  <dcterms:modified xsi:type="dcterms:W3CDTF">2022-09-27T05:06:00Z</dcterms:modified>
</cp:coreProperties>
</file>